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8C" w:rsidRDefault="002D651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D8B867" wp14:editId="3F271113">
                <wp:simplePos x="0" y="0"/>
                <wp:positionH relativeFrom="column">
                  <wp:posOffset>3629025</wp:posOffset>
                </wp:positionH>
                <wp:positionV relativeFrom="paragraph">
                  <wp:posOffset>2687320</wp:posOffset>
                </wp:positionV>
                <wp:extent cx="2743200" cy="155130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551305"/>
                        </a:xfrm>
                        <a:prstGeom prst="rect">
                          <a:avLst/>
                        </a:prstGeom>
                        <a:solidFill>
                          <a:srgbClr val="606EE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6517" w:rsidRPr="00870E00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70E00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When you’re in the blue zone, your body is </w:t>
                            </w:r>
                          </w:p>
                          <w:p w:rsidR="002D6517" w:rsidRPr="00870E00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70E00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running</w:t>
                            </w:r>
                            <w:proofErr w:type="gramEnd"/>
                            <w:r w:rsidRPr="00870E00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slow, such as when you are tired, sick, </w:t>
                            </w:r>
                          </w:p>
                          <w:p w:rsidR="002D6517" w:rsidRPr="00870E00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870E00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sad</w:t>
                            </w:r>
                            <w:proofErr w:type="gramEnd"/>
                            <w:r w:rsidRPr="00870E00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 xml:space="preserve"> or bored.</w:t>
                            </w:r>
                          </w:p>
                          <w:p w:rsidR="002D6517" w:rsidRDefault="002D6517" w:rsidP="00E1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8B867" id="Rectangle 7" o:spid="_x0000_s1026" style="position:absolute;margin-left:285.75pt;margin-top:211.6pt;width:3in;height:122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" fillcolor="#606eee" stroked="f" strokeweight="1pt">
                <v:textbox>
                  <w:txbxContent>
                    <w:p w:rsidR="002D6517" w:rsidRPr="00870E00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870E00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 xml:space="preserve">When you’re in the blue zone, your body is </w:t>
                      </w:r>
                    </w:p>
                    <w:p w:rsidR="002D6517" w:rsidRPr="00870E00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 w:rsidRPr="00870E00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>running</w:t>
                      </w:r>
                      <w:proofErr w:type="gramEnd"/>
                      <w:r w:rsidRPr="00870E00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 xml:space="preserve"> slow, such as when you are tired, sick, </w:t>
                      </w:r>
                    </w:p>
                    <w:p w:rsidR="002D6517" w:rsidRPr="00870E00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gramStart"/>
                      <w:r w:rsidRPr="00870E00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>sad</w:t>
                      </w:r>
                      <w:proofErr w:type="gramEnd"/>
                      <w:r w:rsidRPr="00870E00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2"/>
                          <w:szCs w:val="32"/>
                          <w:lang w:val="en-US"/>
                        </w:rPr>
                        <w:t xml:space="preserve"> or bored.</w:t>
                      </w:r>
                    </w:p>
                    <w:p w:rsidR="002D6517" w:rsidRDefault="002D6517" w:rsidP="00E15C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8EA4FD" wp14:editId="295C2998">
                <wp:simplePos x="0" y="0"/>
                <wp:positionH relativeFrom="column">
                  <wp:posOffset>3695700</wp:posOffset>
                </wp:positionH>
                <wp:positionV relativeFrom="paragraph">
                  <wp:posOffset>7192646</wp:posOffset>
                </wp:positionV>
                <wp:extent cx="2895600" cy="200914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009140"/>
                        </a:xfrm>
                        <a:prstGeom prst="rect">
                          <a:avLst/>
                        </a:prstGeom>
                        <a:solidFill>
                          <a:srgbClr val="FFD75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6517" w:rsidRPr="00E15C15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E15C15">
                              <w:rPr>
                                <w:rFonts w:ascii="Comic Sans MS" w:eastAsia="ヒラギノ角ゴ Pro W3" w:hAnsi="Comic Sans MS" w:cstheme="minorBidi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The yellow zone is when you start to lose control, such as when you are frustrated, overwhelmed, silly, excited, worried, or surprised. It is a good idea to use caution when you are in the yellow zone.</w:t>
                            </w:r>
                          </w:p>
                          <w:p w:rsidR="002D6517" w:rsidRDefault="002D6517" w:rsidP="00E1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EA4FD" id="Rectangle 9" o:spid="_x0000_s1027" style="position:absolute;margin-left:291pt;margin-top:566.35pt;width:228pt;height:15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" fillcolor="#ffd757" stroked="f" strokeweight="1pt">
                <v:textbox>
                  <w:txbxContent>
                    <w:p w:rsidR="002D6517" w:rsidRPr="00E15C15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E15C15">
                        <w:rPr>
                          <w:rFonts w:ascii="Comic Sans MS" w:eastAsia="ヒラギノ角ゴ Pro W3" w:hAnsi="Comic Sans MS" w:cstheme="minorBidi"/>
                          <w:kern w:val="24"/>
                          <w:sz w:val="28"/>
                          <w:szCs w:val="28"/>
                          <w:lang w:val="en-US"/>
                        </w:rPr>
                        <w:t>The yellow zone is when you start to lose control, such as when you are frustrated, overwhelmed, silly, excited, worried, or surprised. It is a good idea to use caution when you are in the yellow zone.</w:t>
                      </w:r>
                    </w:p>
                    <w:p w:rsidR="002D6517" w:rsidRDefault="002D6517" w:rsidP="00E15C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7D7920" wp14:editId="0B9CBFDB">
                <wp:simplePos x="0" y="0"/>
                <wp:positionH relativeFrom="column">
                  <wp:posOffset>10410825</wp:posOffset>
                </wp:positionH>
                <wp:positionV relativeFrom="paragraph">
                  <wp:posOffset>2477770</wp:posOffset>
                </wp:positionV>
                <wp:extent cx="2962275" cy="2012950"/>
                <wp:effectExtent l="0" t="0" r="9525" b="63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012950"/>
                        </a:xfrm>
                        <a:prstGeom prst="rect">
                          <a:avLst/>
                        </a:prstGeom>
                        <a:solidFill>
                          <a:srgbClr val="71DE4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6517" w:rsidRPr="00870E00" w:rsidRDefault="002D6517" w:rsidP="008167AC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70E00">
                              <w:rPr>
                                <w:rFonts w:ascii="Comic Sans MS" w:eastAsia="ヒラギノ角ゴ Pro W3" w:hAnsi="Comic Sans MS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The Green Zone, like a green light, is when you are “good to go.” If you are in the Green Zone, you may feel happy, calm, and focused.</w:t>
                            </w:r>
                          </w:p>
                          <w:p w:rsidR="002D6517" w:rsidRDefault="002D6517" w:rsidP="008167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D7920" id="Rectangle 2" o:spid="_x0000_s1028" style="position:absolute;margin-left:819.75pt;margin-top:195.1pt;width:233.25pt;height:1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" fillcolor="#71de46" stroked="f" strokeweight="1pt">
                <v:textbox>
                  <w:txbxContent>
                    <w:p w:rsidR="002D6517" w:rsidRPr="00870E00" w:rsidRDefault="002D6517" w:rsidP="008167AC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870E00">
                        <w:rPr>
                          <w:rFonts w:ascii="Comic Sans MS" w:eastAsia="ヒラギノ角ゴ Pro W3" w:hAnsi="Comic Sans MS" w:cstheme="minorBidi"/>
                          <w:color w:val="FFFFFF" w:themeColor="background1"/>
                          <w:kern w:val="24"/>
                          <w:sz w:val="36"/>
                          <w:szCs w:val="36"/>
                          <w:lang w:val="en-US"/>
                        </w:rPr>
                        <w:t>The Green Zone, like a green light, is when you are “good to go.” If you are in the Green Zone, you may feel happy, calm, and focused.</w:t>
                      </w:r>
                    </w:p>
                    <w:p w:rsidR="002D6517" w:rsidRDefault="002D6517" w:rsidP="008167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5C1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003A87" wp14:editId="1DD214C0">
                <wp:simplePos x="0" y="0"/>
                <wp:positionH relativeFrom="column">
                  <wp:posOffset>10363084</wp:posOffset>
                </wp:positionH>
                <wp:positionV relativeFrom="paragraph">
                  <wp:posOffset>7286509</wp:posOffset>
                </wp:positionV>
                <wp:extent cx="3033915" cy="2064211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3915" cy="2064211"/>
                        </a:xfrm>
                        <a:prstGeom prst="rect">
                          <a:avLst/>
                        </a:prstGeom>
                        <a:solidFill>
                          <a:srgbClr val="FF19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D6517" w:rsidRPr="00E15C15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0"/>
                                <w:szCs w:val="28"/>
                              </w:rPr>
                            </w:pPr>
                            <w:r w:rsidRPr="00E15C15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0"/>
                                <w:szCs w:val="28"/>
                                <w:lang w:val="en-US"/>
                              </w:rPr>
                              <w:t xml:space="preserve">The red zone is reserved for extreme emotions like terror, uncontrolled anger, and aggression. When you are in the Red Zone, you are out of </w:t>
                            </w:r>
                          </w:p>
                          <w:p w:rsidR="002D6517" w:rsidRPr="00E15C15" w:rsidRDefault="002D6517" w:rsidP="00E15C15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30"/>
                                <w:szCs w:val="28"/>
                              </w:rPr>
                            </w:pPr>
                            <w:proofErr w:type="gramStart"/>
                            <w:r w:rsidRPr="00E15C15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0"/>
                                <w:szCs w:val="28"/>
                                <w:lang w:val="en-US"/>
                              </w:rPr>
                              <w:t>control</w:t>
                            </w:r>
                            <w:proofErr w:type="gramEnd"/>
                            <w:r w:rsidRPr="00E15C15">
                              <w:rPr>
                                <w:rFonts w:ascii="Comic Sans MS" w:eastAsiaTheme="minorEastAsia" w:hAnsi="Comic Sans MS" w:cstheme="minorBidi"/>
                                <w:color w:val="FFFFFF" w:themeColor="background1"/>
                                <w:kern w:val="24"/>
                                <w:sz w:val="30"/>
                                <w:szCs w:val="28"/>
                                <w:lang w:val="en-US"/>
                              </w:rPr>
                              <w:t>, have trouble making good decisions, and must STOP.</w:t>
                            </w:r>
                          </w:p>
                          <w:p w:rsidR="002D6517" w:rsidRDefault="002D6517" w:rsidP="00E15C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03A87" id="Rectangle 8" o:spid="_x0000_s1029" style="position:absolute;margin-left:816pt;margin-top:573.75pt;width:238.9pt;height:162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" fillcolor="#ff1919" stroked="f" strokeweight="1pt">
                <v:textbox>
                  <w:txbxContent>
                    <w:p w:rsidR="002D6517" w:rsidRPr="00E15C15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0"/>
                          <w:szCs w:val="28"/>
                        </w:rPr>
                      </w:pPr>
                      <w:r w:rsidRPr="00E15C15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0"/>
                          <w:szCs w:val="28"/>
                          <w:lang w:val="en-US"/>
                        </w:rPr>
                        <w:t xml:space="preserve">The red zone is reserved for extreme emotions like terror, uncontrolled anger, and aggression. When you are in the Red Zone, you are out of </w:t>
                      </w:r>
                    </w:p>
                    <w:p w:rsidR="002D6517" w:rsidRPr="00E15C15" w:rsidRDefault="002D6517" w:rsidP="00E15C15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FFFFFF" w:themeColor="background1"/>
                          <w:sz w:val="30"/>
                          <w:szCs w:val="28"/>
                        </w:rPr>
                      </w:pPr>
                      <w:proofErr w:type="gramStart"/>
                      <w:r w:rsidRPr="00E15C15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0"/>
                          <w:szCs w:val="28"/>
                          <w:lang w:val="en-US"/>
                        </w:rPr>
                        <w:t>control</w:t>
                      </w:r>
                      <w:proofErr w:type="gramEnd"/>
                      <w:r w:rsidRPr="00E15C15">
                        <w:rPr>
                          <w:rFonts w:ascii="Comic Sans MS" w:eastAsiaTheme="minorEastAsia" w:hAnsi="Comic Sans MS" w:cstheme="minorBidi"/>
                          <w:color w:val="FFFFFF" w:themeColor="background1"/>
                          <w:kern w:val="24"/>
                          <w:sz w:val="30"/>
                          <w:szCs w:val="28"/>
                          <w:lang w:val="en-US"/>
                        </w:rPr>
                        <w:t>, have trouble making good decisions, and must STOP.</w:t>
                      </w:r>
                    </w:p>
                    <w:p w:rsidR="002D6517" w:rsidRDefault="002D6517" w:rsidP="00E15C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8198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9015211</wp:posOffset>
                </wp:positionH>
                <wp:positionV relativeFrom="paragraph">
                  <wp:posOffset>9092413</wp:posOffset>
                </wp:positionV>
                <wp:extent cx="1191296" cy="470079"/>
                <wp:effectExtent l="0" t="0" r="2794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296" cy="470079"/>
                        </a:xfrm>
                        <a:prstGeom prst="rect">
                          <a:avLst/>
                        </a:prstGeom>
                        <a:solidFill>
                          <a:srgbClr val="FF1919"/>
                        </a:solidFill>
                        <a:ln>
                          <a:solidFill>
                            <a:srgbClr val="FF191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CDEAF" id="Rectangle 1" o:spid="_x0000_s1026" style="position:absolute;margin-left:709.85pt;margin-top:715.95pt;width:93.8pt;height:3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" fillcolor="#ff1919" strokecolor="#ff1919" strokeweight="1pt"/>
            </w:pict>
          </mc:Fallback>
        </mc:AlternateContent>
      </w:r>
      <w:r w:rsidR="008008B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536.7pt;margin-top:423.7pt;width:531.55pt;height:362.75pt;z-index:251670528;mso-position-horizontal-relative:text;mso-position-vertical-relative:text">
            <v:imagedata r:id="rId4" o:title="Red for office poster"/>
            <o:lock v:ext="edit" aspectratio="f"/>
          </v:shape>
        </w:pict>
      </w:r>
      <w:bookmarkStart w:id="0" w:name="_GoBack"/>
      <w:r w:rsidR="008167AC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59635</wp:posOffset>
            </wp:positionH>
            <wp:positionV relativeFrom="paragraph">
              <wp:posOffset>633233</wp:posOffset>
            </wp:positionV>
            <wp:extent cx="6708913" cy="4676737"/>
            <wp:effectExtent l="0" t="0" r="0" b="0"/>
            <wp:wrapNone/>
            <wp:docPr id="3" name="Picture 3" descr="C:\Users\ehibberd\AppData\Local\Microsoft\Windows\INetCache\Content.Word\Blue for office post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ehibberd\AppData\Local\Microsoft\Windows\INetCache\Content.Word\Blue for office poster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913" cy="467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008B7">
        <w:rPr>
          <w:noProof/>
        </w:rPr>
        <w:pict>
          <v:shape id="_x0000_s1026" type="#_x0000_t75" style="position:absolute;margin-left:-.1pt;margin-top:421pt;width:537.75pt;height:368.25pt;z-index:251668480;mso-position-horizontal-relative:text;mso-position-vertical-relative:text">
            <v:imagedata r:id="rId6" o:title="Yellow for office poster"/>
            <o:lock v:ext="edit" aspectratio="f"/>
          </v:shape>
        </w:pict>
      </w:r>
      <w:r w:rsidR="008167AC"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6798365</wp:posOffset>
            </wp:positionH>
            <wp:positionV relativeFrom="paragraph">
              <wp:posOffset>613354</wp:posOffset>
            </wp:positionV>
            <wp:extent cx="6857106" cy="4760843"/>
            <wp:effectExtent l="0" t="0" r="1270" b="1905"/>
            <wp:wrapNone/>
            <wp:docPr id="4" name="Picture 4" descr="C:\Users\ehibberd\AppData\Local\Microsoft\Windows\INetCache\Content.Word\green for office poste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ehibberd\AppData\Local\Microsoft\Windows\INetCache\Content.Word\green for office poster.jp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106" cy="476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0C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4284980</wp:posOffset>
                </wp:positionH>
                <wp:positionV relativeFrom="paragraph">
                  <wp:posOffset>0</wp:posOffset>
                </wp:positionV>
                <wp:extent cx="4886960" cy="662940"/>
                <wp:effectExtent l="0" t="0" r="889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96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517" w:rsidRPr="004F10C4" w:rsidRDefault="002D6517" w:rsidP="00A76AE6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u w:val="single"/>
                              </w:rPr>
                            </w:pPr>
                            <w:r w:rsidRPr="004F10C4">
                              <w:rPr>
                                <w:b/>
                                <w:color w:val="0070C0"/>
                                <w:sz w:val="72"/>
                                <w:szCs w:val="72"/>
                                <w:u w:val="single"/>
                              </w:rPr>
                              <w:t>Z</w:t>
                            </w:r>
                            <w:r w:rsidRPr="004F10C4">
                              <w:rPr>
                                <w:b/>
                                <w:color w:val="00B050"/>
                                <w:sz w:val="72"/>
                                <w:szCs w:val="72"/>
                                <w:u w:val="single"/>
                              </w:rPr>
                              <w:t>O</w:t>
                            </w:r>
                            <w:r w:rsidRPr="004F10C4">
                              <w:rPr>
                                <w:b/>
                                <w:color w:val="FFC000"/>
                                <w:sz w:val="72"/>
                                <w:szCs w:val="72"/>
                                <w:u w:val="single"/>
                              </w:rPr>
                              <w:t>N</w:t>
                            </w:r>
                            <w:r w:rsidRPr="004F10C4">
                              <w:rPr>
                                <w:b/>
                                <w:color w:val="FF0000"/>
                                <w:sz w:val="72"/>
                                <w:szCs w:val="72"/>
                                <w:u w:val="single"/>
                              </w:rPr>
                              <w:t>E</w:t>
                            </w:r>
                            <w:r w:rsidRPr="004F10C4">
                              <w:rPr>
                                <w:b/>
                                <w:sz w:val="72"/>
                                <w:szCs w:val="72"/>
                                <w:u w:val="single"/>
                              </w:rPr>
                              <w:t>S OF REGULATION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337.4pt;margin-top:0;width:384.8pt;height:52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" stroked="f">
                <v:textbox>
                  <w:txbxContent>
                    <w:p w:rsidR="002D6517" w:rsidRPr="004F10C4" w:rsidRDefault="002D6517" w:rsidP="00A76AE6">
                      <w:pPr>
                        <w:jc w:val="center"/>
                        <w:rPr>
                          <w:b/>
                          <w:sz w:val="72"/>
                          <w:szCs w:val="72"/>
                          <w:u w:val="single"/>
                        </w:rPr>
                      </w:pPr>
                      <w:r w:rsidRPr="004F10C4">
                        <w:rPr>
                          <w:b/>
                          <w:color w:val="0070C0"/>
                          <w:sz w:val="72"/>
                          <w:szCs w:val="72"/>
                          <w:u w:val="single"/>
                        </w:rPr>
                        <w:t>Z</w:t>
                      </w:r>
                      <w:r w:rsidRPr="004F10C4">
                        <w:rPr>
                          <w:b/>
                          <w:color w:val="00B050"/>
                          <w:sz w:val="72"/>
                          <w:szCs w:val="72"/>
                          <w:u w:val="single"/>
                        </w:rPr>
                        <w:t>O</w:t>
                      </w:r>
                      <w:r w:rsidRPr="004F10C4">
                        <w:rPr>
                          <w:b/>
                          <w:color w:val="FFC000"/>
                          <w:sz w:val="72"/>
                          <w:szCs w:val="72"/>
                          <w:u w:val="single"/>
                        </w:rPr>
                        <w:t>N</w:t>
                      </w:r>
                      <w:r w:rsidRPr="004F10C4">
                        <w:rPr>
                          <w:b/>
                          <w:color w:val="FF0000"/>
                          <w:sz w:val="72"/>
                          <w:szCs w:val="72"/>
                          <w:u w:val="single"/>
                        </w:rPr>
                        <w:t>E</w:t>
                      </w:r>
                      <w:r w:rsidRPr="004F10C4">
                        <w:rPr>
                          <w:b/>
                          <w:sz w:val="72"/>
                          <w:szCs w:val="72"/>
                          <w:u w:val="single"/>
                        </w:rPr>
                        <w:t>S OF REGULATION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67AC">
        <w:rPr>
          <w:noProof/>
          <w:lang w:eastAsia="en-GB"/>
        </w:rPr>
        <w:drawing>
          <wp:inline distT="0" distB="0" distL="0" distR="0" wp14:anchorId="1DFD34A9">
            <wp:extent cx="4041775" cy="33102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E2A8C" w:rsidSect="00AD5454">
      <w:pgSz w:w="23811" w:h="16838" w:orient="landscape" w:code="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ヒラギノ角ゴ Pro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19"/>
    <w:rsid w:val="00011F47"/>
    <w:rsid w:val="000B54A6"/>
    <w:rsid w:val="002D6517"/>
    <w:rsid w:val="004F10C4"/>
    <w:rsid w:val="008008B7"/>
    <w:rsid w:val="008167AC"/>
    <w:rsid w:val="00881984"/>
    <w:rsid w:val="009E026D"/>
    <w:rsid w:val="00A25622"/>
    <w:rsid w:val="00A60219"/>
    <w:rsid w:val="00A76AE6"/>
    <w:rsid w:val="00AD5454"/>
    <w:rsid w:val="00BC4D16"/>
    <w:rsid w:val="00DE2A8C"/>
    <w:rsid w:val="00E1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3BDB7C6C-7EB5-4A9E-AB28-C49895EA9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C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6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AE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6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Hibberd</dc:creator>
  <cp:keywords/>
  <dc:description/>
  <cp:lastModifiedBy>Emma Hibberd</cp:lastModifiedBy>
  <cp:revision>7</cp:revision>
  <cp:lastPrinted>2023-02-08T11:01:00Z</cp:lastPrinted>
  <dcterms:created xsi:type="dcterms:W3CDTF">2023-02-06T09:19:00Z</dcterms:created>
  <dcterms:modified xsi:type="dcterms:W3CDTF">2023-02-08T13:34:00Z</dcterms:modified>
</cp:coreProperties>
</file>